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EC8" w:rsidRDefault="00FC2EC8" w:rsidP="00FC2EC8">
      <w:pPr>
        <w:pStyle w:val="NormalWeb"/>
        <w:spacing w:before="180" w:beforeAutospacing="0" w:after="180" w:afterAutospacing="0" w:line="360" w:lineRule="exact"/>
        <w:jc w:val="center"/>
        <w:outlineLvl w:val="0"/>
        <w:rPr>
          <w:rFonts w:ascii="Calibri" w:hAnsi="Calibri" w:cs="Calibri"/>
          <w:b/>
          <w:bCs/>
          <w:color w:val="FF0000"/>
          <w:sz w:val="28"/>
          <w:szCs w:val="28"/>
          <w:lang w:val="en-US"/>
        </w:rPr>
      </w:pPr>
      <w:r w:rsidRPr="009F58C7">
        <w:rPr>
          <w:rFonts w:ascii="Calibri" w:hAnsi="Calibri" w:cs="Calibri"/>
          <w:b/>
          <w:bCs/>
          <w:color w:val="FF0000"/>
          <w:sz w:val="28"/>
          <w:szCs w:val="28"/>
          <w:lang w:val="en-US"/>
        </w:rPr>
        <w:t>TEMPLATE FOR ABSTRACTS</w:t>
      </w:r>
    </w:p>
    <w:p w:rsidR="00FC2EC8" w:rsidRPr="005D4FA7" w:rsidRDefault="00FC2EC8" w:rsidP="00FC2EC8">
      <w:pPr>
        <w:pStyle w:val="NormalWeb"/>
        <w:spacing w:before="180" w:beforeAutospacing="0" w:after="180" w:afterAutospacing="0" w:line="360" w:lineRule="exact"/>
        <w:jc w:val="center"/>
        <w:outlineLvl w:val="0"/>
        <w:rPr>
          <w:rFonts w:ascii="Calibri" w:hAnsi="Calibri" w:cs="Calibri"/>
          <w:i/>
          <w:iCs/>
          <w:lang w:val="en-US"/>
        </w:rPr>
      </w:pPr>
      <w:r w:rsidRPr="005D4FA7">
        <w:rPr>
          <w:rFonts w:ascii="Calibri" w:hAnsi="Calibri" w:cs="Calibri"/>
          <w:i/>
          <w:iCs/>
          <w:lang w:val="en-US"/>
        </w:rPr>
        <w:t>(Respect format and one-page limit)</w:t>
      </w:r>
    </w:p>
    <w:p w:rsidR="00FC2EC8" w:rsidRPr="00C8044F" w:rsidRDefault="00FC2EC8" w:rsidP="00FC2EC8">
      <w:pPr>
        <w:pStyle w:val="NormalWeb"/>
        <w:spacing w:before="180" w:beforeAutospacing="0" w:after="180" w:afterAutospacing="0" w:line="360" w:lineRule="exact"/>
        <w:jc w:val="center"/>
        <w:rPr>
          <w:rFonts w:ascii="Calibri" w:hAnsi="Calibri" w:cs="Calibri"/>
          <w:sz w:val="28"/>
          <w:szCs w:val="28"/>
          <w:lang w:val="en-US"/>
        </w:rPr>
      </w:pPr>
      <w:r w:rsidRPr="00C8044F">
        <w:rPr>
          <w:rFonts w:ascii="Calibri" w:hAnsi="Calibri" w:cs="Calibri"/>
          <w:b/>
          <w:bCs/>
          <w:sz w:val="28"/>
          <w:szCs w:val="28"/>
          <w:lang w:val="en-US"/>
        </w:rPr>
        <w:t>Going big and complex</w:t>
      </w:r>
    </w:p>
    <w:p w:rsidR="00FC2EC8" w:rsidRPr="00C8044F" w:rsidRDefault="00FC2EC8" w:rsidP="00FC2EC8">
      <w:pPr>
        <w:pStyle w:val="NormalWeb"/>
        <w:spacing w:before="180" w:beforeAutospacing="0" w:after="180" w:afterAutospacing="0" w:line="360" w:lineRule="exact"/>
        <w:jc w:val="center"/>
        <w:rPr>
          <w:rFonts w:ascii="Calibri" w:hAnsi="Calibri" w:cs="Calibri"/>
          <w:b/>
          <w:lang w:val="en-US"/>
        </w:rPr>
      </w:pPr>
      <w:r w:rsidRPr="00C8044F">
        <w:rPr>
          <w:rFonts w:ascii="Calibri" w:hAnsi="Calibri" w:cs="Calibri"/>
          <w:b/>
          <w:lang w:val="en-US"/>
        </w:rPr>
        <w:t>Kenneth RUUD</w:t>
      </w:r>
    </w:p>
    <w:p w:rsidR="00FC2EC8" w:rsidRDefault="00FC2EC8" w:rsidP="00FC2EC8">
      <w:pPr>
        <w:pStyle w:val="NormalWeb"/>
        <w:widowControl w:val="0"/>
        <w:autoSpaceDE w:val="0"/>
        <w:autoSpaceDN w:val="0"/>
        <w:adjustRightInd w:val="0"/>
        <w:spacing w:before="60" w:beforeAutospacing="0" w:after="60" w:afterAutospacing="0" w:line="300" w:lineRule="exact"/>
        <w:jc w:val="center"/>
        <w:rPr>
          <w:rFonts w:ascii="Calibri" w:hAnsi="Calibri" w:cs="Calibri"/>
          <w:i/>
          <w:iCs/>
          <w:lang w:val="en-US"/>
        </w:rPr>
      </w:pPr>
      <w:proofErr w:type="spellStart"/>
      <w:r w:rsidRPr="00C8044F">
        <w:rPr>
          <w:rFonts w:ascii="Calibri" w:hAnsi="Calibri" w:cs="Calibri"/>
          <w:i/>
          <w:iCs/>
          <w:lang w:val="en-US"/>
        </w:rPr>
        <w:t>Hylleraas</w:t>
      </w:r>
      <w:proofErr w:type="spellEnd"/>
      <w:r w:rsidRPr="00C8044F">
        <w:rPr>
          <w:rFonts w:ascii="Calibri" w:hAnsi="Calibri" w:cs="Calibri"/>
          <w:i/>
          <w:iCs/>
          <w:lang w:val="en-US"/>
        </w:rPr>
        <w:t xml:space="preserve"> Centre for Quantum Molecular Science, Department of Chemistry, </w:t>
      </w:r>
    </w:p>
    <w:p w:rsidR="00FC2EC8" w:rsidRDefault="00FC2EC8" w:rsidP="00FC2EC8">
      <w:pPr>
        <w:pStyle w:val="NormalWeb"/>
        <w:widowControl w:val="0"/>
        <w:autoSpaceDE w:val="0"/>
        <w:autoSpaceDN w:val="0"/>
        <w:adjustRightInd w:val="0"/>
        <w:spacing w:before="60" w:beforeAutospacing="0" w:after="60" w:afterAutospacing="0" w:line="300" w:lineRule="exact"/>
        <w:jc w:val="center"/>
        <w:rPr>
          <w:rFonts w:ascii="Calibri" w:hAnsi="Calibri" w:cs="Calibri"/>
          <w:i/>
          <w:iCs/>
          <w:lang w:val="en-US"/>
        </w:rPr>
      </w:pPr>
      <w:r w:rsidRPr="00C8044F">
        <w:rPr>
          <w:rFonts w:ascii="Calibri" w:hAnsi="Calibri" w:cs="Calibri"/>
          <w:i/>
          <w:iCs/>
          <w:lang w:val="en-US"/>
        </w:rPr>
        <w:t xml:space="preserve">University of </w:t>
      </w:r>
      <w:proofErr w:type="spellStart"/>
      <w:r w:rsidRPr="00C8044F">
        <w:rPr>
          <w:rFonts w:ascii="Calibri" w:hAnsi="Calibri" w:cs="Calibri"/>
          <w:i/>
          <w:iCs/>
          <w:lang w:val="en-US"/>
        </w:rPr>
        <w:t>Tromsø</w:t>
      </w:r>
      <w:proofErr w:type="spellEnd"/>
      <w:r w:rsidRPr="00C8044F">
        <w:rPr>
          <w:rFonts w:ascii="Calibri" w:hAnsi="Calibri" w:cs="Calibri"/>
          <w:i/>
          <w:iCs/>
          <w:lang w:val="en-US"/>
        </w:rPr>
        <w:t xml:space="preserve"> – The Arctic University of Norway, 9037 </w:t>
      </w:r>
      <w:proofErr w:type="spellStart"/>
      <w:r w:rsidRPr="00C8044F">
        <w:rPr>
          <w:rFonts w:ascii="Calibri" w:hAnsi="Calibri" w:cs="Calibri"/>
          <w:i/>
          <w:iCs/>
          <w:lang w:val="en-US"/>
        </w:rPr>
        <w:t>Tromsø</w:t>
      </w:r>
      <w:proofErr w:type="spellEnd"/>
      <w:r w:rsidRPr="00C8044F">
        <w:rPr>
          <w:rFonts w:ascii="Calibri" w:hAnsi="Calibri" w:cs="Calibri"/>
          <w:i/>
          <w:iCs/>
          <w:lang w:val="en-US"/>
        </w:rPr>
        <w:t>, Norway</w:t>
      </w:r>
    </w:p>
    <w:p w:rsidR="00FC2EC8" w:rsidRPr="004E083D" w:rsidRDefault="00FC2EC8" w:rsidP="00FC2EC8">
      <w:pPr>
        <w:pStyle w:val="NormalWeb"/>
        <w:widowControl w:val="0"/>
        <w:autoSpaceDE w:val="0"/>
        <w:autoSpaceDN w:val="0"/>
        <w:adjustRightInd w:val="0"/>
        <w:spacing w:before="60" w:beforeAutospacing="0" w:after="60" w:afterAutospacing="0" w:line="300" w:lineRule="exact"/>
        <w:jc w:val="center"/>
        <w:rPr>
          <w:rFonts w:ascii="Calibri" w:hAnsi="Calibri" w:cs="Calibri"/>
        </w:rPr>
      </w:pPr>
      <w:proofErr w:type="gramStart"/>
      <w:r w:rsidRPr="004E083D">
        <w:rPr>
          <w:rFonts w:ascii="Calibri" w:hAnsi="Calibri" w:cs="Calibri"/>
          <w:i/>
          <w:iCs/>
        </w:rPr>
        <w:t>E-mail:</w:t>
      </w:r>
      <w:proofErr w:type="gramEnd"/>
      <w:r w:rsidRPr="004E083D">
        <w:rPr>
          <w:rFonts w:ascii="Calibri" w:hAnsi="Calibri" w:cs="Calibri"/>
          <w:i/>
          <w:iCs/>
        </w:rPr>
        <w:t xml:space="preserve"> </w:t>
      </w:r>
      <w:hyperlink r:id="rId6" w:history="1">
        <w:r w:rsidRPr="004E083D">
          <w:rPr>
            <w:rStyle w:val="Hyperlink"/>
            <w:rFonts w:ascii="Calibri" w:hAnsi="Calibri" w:cs="Calibri"/>
            <w:i/>
            <w:iCs/>
          </w:rPr>
          <w:t>kenneth.ruud@uit.no</w:t>
        </w:r>
      </w:hyperlink>
      <w:r w:rsidRPr="004E083D">
        <w:rPr>
          <w:rFonts w:ascii="Calibri" w:hAnsi="Calibri" w:cs="Calibri"/>
          <w:i/>
          <w:iCs/>
        </w:rPr>
        <w:t xml:space="preserve"> </w:t>
      </w:r>
    </w:p>
    <w:p w:rsidR="00FC2EC8" w:rsidRPr="009F58C7" w:rsidRDefault="00FC2EC8" w:rsidP="00FC2EC8">
      <w:pPr>
        <w:pStyle w:val="NormalWeb"/>
        <w:spacing w:before="120" w:beforeAutospacing="0" w:after="120" w:afterAutospacing="0" w:line="300" w:lineRule="exact"/>
        <w:jc w:val="both"/>
        <w:rPr>
          <w:rFonts w:ascii="Calibri" w:hAnsi="Calibri" w:cs="Calibri"/>
        </w:rPr>
      </w:pPr>
    </w:p>
    <w:p w:rsidR="00FC2EC8" w:rsidRPr="00C8044F" w:rsidRDefault="00FC2EC8" w:rsidP="00FC2EC8">
      <w:pPr>
        <w:pStyle w:val="NormalWeb"/>
        <w:spacing w:before="120" w:beforeAutospacing="0" w:after="120" w:afterAutospacing="0" w:line="300" w:lineRule="exact"/>
        <w:jc w:val="both"/>
        <w:rPr>
          <w:rFonts w:ascii="Calibri" w:hAnsi="Calibri" w:cs="Calibri"/>
          <w:lang w:val="en-US"/>
        </w:rPr>
      </w:pPr>
      <w:r w:rsidRPr="00C8044F">
        <w:rPr>
          <w:rFonts w:ascii="Calibri" w:hAnsi="Calibri" w:cs="Calibri"/>
          <w:lang w:val="en-US"/>
        </w:rPr>
        <w:t>The use of novel methods from scientific computing and advances made in the field of computational chemistry and physics allow us to study increasingly large systems and to address more complex molecular propertie</w:t>
      </w:r>
      <w:r>
        <w:rPr>
          <w:rFonts w:ascii="Calibri" w:hAnsi="Calibri" w:cs="Calibri"/>
          <w:lang w:val="en-US"/>
        </w:rPr>
        <w:t>s.</w:t>
      </w:r>
      <w:r w:rsidRPr="009C337C">
        <w:rPr>
          <w:rFonts w:ascii="Calibri" w:hAnsi="Calibri" w:cs="Calibri"/>
          <w:vertAlign w:val="superscript"/>
          <w:lang w:val="en-US"/>
        </w:rPr>
        <w:t>[1,2]</w:t>
      </w:r>
      <w:r w:rsidRPr="00C8044F">
        <w:rPr>
          <w:rFonts w:ascii="Calibri" w:hAnsi="Calibri" w:cs="Calibri"/>
          <w:position w:val="6"/>
          <w:lang w:val="en-US"/>
        </w:rPr>
        <w:t xml:space="preserve"> </w:t>
      </w:r>
      <w:r w:rsidRPr="00C8044F">
        <w:rPr>
          <w:rFonts w:ascii="Calibri" w:hAnsi="Calibri" w:cs="Calibri"/>
          <w:lang w:val="en-US"/>
        </w:rPr>
        <w:t xml:space="preserve">These developments allow computational methods to be applied to ever-larger systems, increasingly enabling us to study the full system investigated in experiment and to study ever more sophisticated nonlinear experiments involving the interaction of strong electric and magnetic fields with molecules and solids. </w:t>
      </w:r>
    </w:p>
    <w:p w:rsidR="00FC2EC8" w:rsidRPr="00C8044F" w:rsidRDefault="00FC2EC8" w:rsidP="00FC2EC8">
      <w:pPr>
        <w:pStyle w:val="NormalWeb"/>
        <w:spacing w:before="120" w:beforeAutospacing="0" w:after="120" w:afterAutospacing="0" w:line="300" w:lineRule="exact"/>
        <w:jc w:val="both"/>
        <w:rPr>
          <w:rFonts w:ascii="Calibri" w:hAnsi="Calibri" w:cs="Calibri"/>
          <w:lang w:val="en-US"/>
        </w:rPr>
      </w:pPr>
      <w:r w:rsidRPr="00C8044F">
        <w:rPr>
          <w:rFonts w:ascii="Calibri" w:hAnsi="Calibri" w:cs="Calibri"/>
          <w:lang w:val="en-US"/>
        </w:rPr>
        <w:t xml:space="preserve">In this talk, I will outline some of the advances made in our group in the study of nonlinear and higher-order molecular properties by building on novel techniques developed in the field of scientific computing, such as recursive </w:t>
      </w:r>
      <w:proofErr w:type="gramStart"/>
      <w:r w:rsidRPr="00C8044F">
        <w:rPr>
          <w:rFonts w:ascii="Calibri" w:hAnsi="Calibri" w:cs="Calibri"/>
          <w:lang w:val="en-US"/>
        </w:rPr>
        <w:t>programming</w:t>
      </w:r>
      <w:r>
        <w:rPr>
          <w:rFonts w:ascii="Calibri" w:hAnsi="Calibri" w:cs="Calibri"/>
          <w:vertAlign w:val="superscript"/>
          <w:lang w:val="en-US"/>
        </w:rPr>
        <w:t>[</w:t>
      </w:r>
      <w:proofErr w:type="gramEnd"/>
      <w:r>
        <w:rPr>
          <w:rFonts w:ascii="Calibri" w:hAnsi="Calibri" w:cs="Calibri"/>
          <w:vertAlign w:val="superscript"/>
          <w:lang w:val="en-US"/>
        </w:rPr>
        <w:t>3</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and automatic differentiation.</w:t>
      </w:r>
      <w:r w:rsidRPr="009C337C">
        <w:rPr>
          <w:rFonts w:ascii="Calibri" w:hAnsi="Calibri" w:cs="Calibri"/>
          <w:vertAlign w:val="superscript"/>
          <w:lang w:val="en-US"/>
        </w:rPr>
        <w:t>[</w:t>
      </w:r>
      <w:r>
        <w:rPr>
          <w:rFonts w:ascii="Calibri" w:hAnsi="Calibri" w:cs="Calibri"/>
          <w:vertAlign w:val="superscript"/>
          <w:lang w:val="en-US"/>
        </w:rPr>
        <w:t>4</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 xml:space="preserve">Applications of these methods will be highlighted for </w:t>
      </w:r>
      <w:proofErr w:type="spellStart"/>
      <w:r w:rsidRPr="00C8044F">
        <w:rPr>
          <w:rFonts w:ascii="Calibri" w:hAnsi="Calibri" w:cs="Calibri"/>
          <w:lang w:val="en-US"/>
        </w:rPr>
        <w:t>anharmonic</w:t>
      </w:r>
      <w:proofErr w:type="spellEnd"/>
      <w:r w:rsidRPr="00C8044F">
        <w:rPr>
          <w:rFonts w:ascii="Calibri" w:hAnsi="Calibri" w:cs="Calibri"/>
          <w:lang w:val="en-US"/>
        </w:rPr>
        <w:t xml:space="preserve"> corrections to vibrational properties</w:t>
      </w:r>
      <w:r>
        <w:rPr>
          <w:rFonts w:ascii="Calibri" w:hAnsi="Calibri" w:cs="Calibri"/>
          <w:vertAlign w:val="superscript"/>
          <w:lang w:val="en-US"/>
        </w:rPr>
        <w:t>[5</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and in the study of two- and multiphoton absorption properties.</w:t>
      </w:r>
      <w:r w:rsidRPr="009C337C">
        <w:rPr>
          <w:rFonts w:ascii="Calibri" w:hAnsi="Calibri" w:cs="Calibri"/>
          <w:vertAlign w:val="superscript"/>
          <w:lang w:val="en-US"/>
        </w:rPr>
        <w:t>[</w:t>
      </w:r>
      <w:r>
        <w:rPr>
          <w:rFonts w:ascii="Calibri" w:hAnsi="Calibri" w:cs="Calibri"/>
          <w:vertAlign w:val="superscript"/>
          <w:lang w:val="en-US"/>
        </w:rPr>
        <w:t>6,7</w:t>
      </w:r>
      <w:r w:rsidRPr="009C337C">
        <w:rPr>
          <w:rFonts w:ascii="Calibri" w:hAnsi="Calibri" w:cs="Calibri"/>
          <w:vertAlign w:val="superscript"/>
          <w:lang w:val="en-US"/>
        </w:rPr>
        <w:t>]</w:t>
      </w:r>
      <w:r w:rsidRPr="00C8044F">
        <w:rPr>
          <w:rFonts w:ascii="Calibri" w:hAnsi="Calibri" w:cs="Calibri"/>
          <w:position w:val="6"/>
          <w:lang w:val="en-US"/>
        </w:rPr>
        <w:t xml:space="preserve"> </w:t>
      </w:r>
    </w:p>
    <w:p w:rsidR="00FC2EC8" w:rsidRDefault="00FC2EC8" w:rsidP="00FC2EC8">
      <w:pPr>
        <w:pStyle w:val="NormalWeb"/>
        <w:spacing w:before="120" w:beforeAutospacing="0" w:after="120" w:afterAutospacing="0" w:line="300" w:lineRule="exact"/>
        <w:jc w:val="both"/>
        <w:rPr>
          <w:rFonts w:ascii="Calibri" w:hAnsi="Calibri" w:cs="Calibri"/>
          <w:lang w:val="en-US"/>
        </w:rPr>
      </w:pPr>
      <w:r w:rsidRPr="00C8044F">
        <w:rPr>
          <w:rFonts w:ascii="Calibri" w:hAnsi="Calibri" w:cs="Calibri"/>
          <w:lang w:val="en-US"/>
        </w:rPr>
        <w:t xml:space="preserve">I will also outline how we can develop numerically efficient methods for the study of relativistic effects in molecules and solids, solving the Dirac-Kohn-Sham equation for individual molecules and for systems with periodic boundary conditions applied. Examples of the study of spin-orbit effects in 2-dimensional materials will be given, with calculations involving more than 900 000 Gaussian basis functions in four-component relativistic </w:t>
      </w:r>
      <w:proofErr w:type="gramStart"/>
      <w:r w:rsidRPr="00C8044F">
        <w:rPr>
          <w:rFonts w:ascii="Calibri" w:hAnsi="Calibri" w:cs="Calibri"/>
          <w:lang w:val="en-US"/>
        </w:rPr>
        <w:t>calculations.</w:t>
      </w:r>
      <w:r w:rsidRPr="009C337C">
        <w:rPr>
          <w:rFonts w:ascii="Calibri" w:hAnsi="Calibri" w:cs="Calibri"/>
          <w:vertAlign w:val="superscript"/>
          <w:lang w:val="en-US"/>
        </w:rPr>
        <w:t>[</w:t>
      </w:r>
      <w:proofErr w:type="gramEnd"/>
      <w:r>
        <w:rPr>
          <w:rFonts w:ascii="Calibri" w:hAnsi="Calibri" w:cs="Calibri"/>
          <w:vertAlign w:val="superscript"/>
          <w:lang w:val="en-US"/>
        </w:rPr>
        <w:t>8</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 xml:space="preserve">I will show that relativistic calculations on solids now can be performed with only small additional costs compared to similar non-relativistic calculations. </w:t>
      </w:r>
    </w:p>
    <w:p w:rsidR="00FC2EC8" w:rsidRPr="00C8044F" w:rsidRDefault="00FC2EC8" w:rsidP="00FC2EC8">
      <w:pPr>
        <w:pStyle w:val="NormalWeb"/>
        <w:spacing w:before="120" w:beforeAutospacing="0" w:after="120" w:afterAutospacing="0" w:line="300" w:lineRule="exact"/>
        <w:jc w:val="both"/>
        <w:rPr>
          <w:rFonts w:ascii="Calibri" w:hAnsi="Calibri" w:cs="Calibri"/>
          <w:lang w:val="en-US"/>
        </w:rPr>
      </w:pP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[1] </w:t>
      </w:r>
      <w:proofErr w:type="spellStart"/>
      <w:r w:rsidRPr="00C8044F">
        <w:rPr>
          <w:rFonts w:ascii="Calibri" w:hAnsi="Calibri" w:cs="Calibri"/>
          <w:sz w:val="22"/>
          <w:szCs w:val="22"/>
          <w:lang w:val="en-US"/>
        </w:rPr>
        <w:t>Helgaker</w:t>
      </w:r>
      <w:proofErr w:type="spellEnd"/>
      <w:r w:rsidRPr="00C8044F">
        <w:rPr>
          <w:rFonts w:ascii="Calibri" w:hAnsi="Calibri" w:cs="Calibri"/>
          <w:sz w:val="22"/>
          <w:szCs w:val="22"/>
          <w:lang w:val="en-US"/>
        </w:rPr>
        <w:t xml:space="preserve">, T.; </w:t>
      </w:r>
      <w:proofErr w:type="spellStart"/>
      <w:r w:rsidRPr="00C8044F">
        <w:rPr>
          <w:rFonts w:ascii="Calibri" w:hAnsi="Calibri" w:cs="Calibri"/>
          <w:sz w:val="22"/>
          <w:szCs w:val="22"/>
          <w:lang w:val="en-US"/>
        </w:rPr>
        <w:t>Coriani</w:t>
      </w:r>
      <w:proofErr w:type="spellEnd"/>
      <w:r w:rsidRPr="00C8044F">
        <w:rPr>
          <w:rFonts w:ascii="Calibri" w:hAnsi="Calibri" w:cs="Calibri"/>
          <w:sz w:val="22"/>
          <w:szCs w:val="22"/>
          <w:lang w:val="en-US"/>
        </w:rPr>
        <w:t xml:space="preserve">, S.; </w:t>
      </w:r>
      <w:proofErr w:type="spellStart"/>
      <w:r w:rsidRPr="00C8044F">
        <w:rPr>
          <w:rFonts w:ascii="Calibri" w:hAnsi="Calibri" w:cs="Calibri"/>
          <w:sz w:val="22"/>
          <w:szCs w:val="22"/>
          <w:lang w:val="en-US"/>
        </w:rPr>
        <w:t>Jørgensen</w:t>
      </w:r>
      <w:proofErr w:type="spellEnd"/>
      <w:r w:rsidRPr="00C8044F">
        <w:rPr>
          <w:rFonts w:ascii="Calibri" w:hAnsi="Calibri" w:cs="Calibri"/>
          <w:sz w:val="22"/>
          <w:szCs w:val="22"/>
          <w:lang w:val="en-US"/>
        </w:rPr>
        <w:t xml:space="preserve">, P.; Kristensen, K.; Olsen, J.; and Ruud, K. </w:t>
      </w:r>
      <w:r w:rsidRPr="00C8044F">
        <w:rPr>
          <w:rFonts w:ascii="Calibri" w:hAnsi="Calibri" w:cs="Calibri"/>
          <w:i/>
          <w:iCs/>
          <w:sz w:val="22"/>
          <w:szCs w:val="22"/>
          <w:lang w:val="en-US"/>
        </w:rPr>
        <w:t xml:space="preserve">Chem. Rev. </w:t>
      </w:r>
      <w:r w:rsidRPr="00C8044F">
        <w:rPr>
          <w:rFonts w:ascii="Calibri" w:hAnsi="Calibri" w:cs="Calibri"/>
          <w:b/>
          <w:bCs/>
          <w:sz w:val="22"/>
          <w:szCs w:val="22"/>
          <w:lang w:val="en-US"/>
        </w:rPr>
        <w:t>112</w:t>
      </w:r>
      <w:r w:rsidRPr="00C8044F">
        <w:rPr>
          <w:rFonts w:ascii="Calibri" w:hAnsi="Calibri" w:cs="Calibri"/>
          <w:sz w:val="22"/>
          <w:szCs w:val="22"/>
          <w:lang w:val="en-US"/>
        </w:rPr>
        <w:t>, 543-631 (2012).</w:t>
      </w: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[2]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w:t>
      </w:r>
      <w:proofErr w:type="spellStart"/>
      <w:r w:rsidRPr="00C8044F">
        <w:rPr>
          <w:rFonts w:ascii="Calibri" w:hAnsi="Calibri" w:cs="Calibri"/>
          <w:sz w:val="22"/>
          <w:szCs w:val="22"/>
          <w:lang w:val="en-US"/>
        </w:rPr>
        <w:t>Ekström</w:t>
      </w:r>
      <w:proofErr w:type="spellEnd"/>
      <w:r w:rsidRPr="00C8044F">
        <w:rPr>
          <w:rFonts w:ascii="Calibri" w:hAnsi="Calibri" w:cs="Calibri"/>
          <w:sz w:val="22"/>
          <w:szCs w:val="22"/>
          <w:lang w:val="en-US"/>
        </w:rPr>
        <w:t xml:space="preserve">, U.; Gao, B.; </w:t>
      </w:r>
      <w:proofErr w:type="spellStart"/>
      <w:r w:rsidRPr="00C8044F">
        <w:rPr>
          <w:rFonts w:ascii="Calibri" w:hAnsi="Calibri" w:cs="Calibri"/>
          <w:sz w:val="22"/>
          <w:szCs w:val="22"/>
          <w:lang w:val="en-US"/>
        </w:rPr>
        <w:t>Helgaker</w:t>
      </w:r>
      <w:proofErr w:type="spellEnd"/>
      <w:r w:rsidRPr="00C8044F">
        <w:rPr>
          <w:rFonts w:ascii="Calibri" w:hAnsi="Calibri" w:cs="Calibri"/>
          <w:sz w:val="22"/>
          <w:szCs w:val="22"/>
          <w:lang w:val="en-US"/>
        </w:rPr>
        <w:t xml:space="preserve">, T.; Ruud, K.; and Thorvaldsen, A.J. </w:t>
      </w:r>
      <w:r w:rsidRPr="00C8044F">
        <w:rPr>
          <w:rFonts w:ascii="Calibri" w:hAnsi="Calibri" w:cs="Calibri"/>
          <w:i/>
          <w:iCs/>
          <w:sz w:val="22"/>
          <w:szCs w:val="22"/>
          <w:lang w:val="en-US"/>
        </w:rPr>
        <w:t xml:space="preserve">Phys. Chem. Chem. Phys. </w:t>
      </w:r>
      <w:r w:rsidRPr="00C8044F">
        <w:rPr>
          <w:rFonts w:ascii="Calibri" w:hAnsi="Calibri" w:cs="Calibri"/>
          <w:b/>
          <w:bCs/>
          <w:sz w:val="22"/>
          <w:szCs w:val="22"/>
          <w:lang w:val="en-US"/>
        </w:rPr>
        <w:t>113</w:t>
      </w:r>
      <w:r w:rsidRPr="00C8044F">
        <w:rPr>
          <w:rFonts w:ascii="Calibri" w:hAnsi="Calibri" w:cs="Calibri"/>
          <w:sz w:val="22"/>
          <w:szCs w:val="22"/>
          <w:lang w:val="en-US"/>
        </w:rPr>
        <w:t>, 2627 (2011).</w:t>
      </w: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[3] </w:t>
      </w:r>
      <w:proofErr w:type="spellStart"/>
      <w:r w:rsidRPr="00C8044F">
        <w:rPr>
          <w:rFonts w:ascii="Calibri" w:hAnsi="Calibri" w:cs="Calibri"/>
          <w:sz w:val="22"/>
          <w:szCs w:val="22"/>
          <w:lang w:val="en-US"/>
        </w:rPr>
        <w:t>Ringholm</w:t>
      </w:r>
      <w:proofErr w:type="spellEnd"/>
      <w:r w:rsidRPr="00C8044F">
        <w:rPr>
          <w:rFonts w:ascii="Calibri" w:hAnsi="Calibri" w:cs="Calibri"/>
          <w:sz w:val="22"/>
          <w:szCs w:val="22"/>
          <w:lang w:val="en-US"/>
        </w:rPr>
        <w:t xml:space="preserve">, M.; Jonsson, D.; and Ruud, K. </w:t>
      </w:r>
      <w:r w:rsidRPr="00C8044F">
        <w:rPr>
          <w:rFonts w:ascii="Calibri" w:hAnsi="Calibri" w:cs="Calibri"/>
          <w:i/>
          <w:iCs/>
          <w:sz w:val="22"/>
          <w:szCs w:val="22"/>
          <w:lang w:val="en-US"/>
        </w:rPr>
        <w:t xml:space="preserve">J. Comp. Chem. </w:t>
      </w:r>
      <w:r w:rsidRPr="00C8044F">
        <w:rPr>
          <w:rFonts w:ascii="Calibri" w:hAnsi="Calibri" w:cs="Calibri"/>
          <w:b/>
          <w:bCs/>
          <w:sz w:val="22"/>
          <w:szCs w:val="22"/>
          <w:lang w:val="en-US"/>
        </w:rPr>
        <w:t>35</w:t>
      </w:r>
      <w:r w:rsidRPr="00C8044F">
        <w:rPr>
          <w:rFonts w:ascii="Calibri" w:hAnsi="Calibri" w:cs="Calibri"/>
          <w:sz w:val="22"/>
          <w:szCs w:val="22"/>
          <w:lang w:val="en-US"/>
        </w:rPr>
        <w:t>, 622 (2013).</w:t>
      </w: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[4] </w:t>
      </w:r>
      <w:proofErr w:type="spellStart"/>
      <w:r w:rsidRPr="00C8044F">
        <w:rPr>
          <w:rFonts w:ascii="Calibri" w:hAnsi="Calibri" w:cs="Calibri"/>
          <w:sz w:val="22"/>
          <w:szCs w:val="22"/>
          <w:lang w:val="en-US"/>
        </w:rPr>
        <w:t>Ekström</w:t>
      </w:r>
      <w:proofErr w:type="spellEnd"/>
      <w:r w:rsidRPr="00C8044F">
        <w:rPr>
          <w:rFonts w:ascii="Calibri" w:hAnsi="Calibri" w:cs="Calibri"/>
          <w:sz w:val="22"/>
          <w:szCs w:val="22"/>
          <w:lang w:val="en-US"/>
        </w:rPr>
        <w:t xml:space="preserve">, U.; Visscher, L.;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Thorvaldsen, A.J.; and Ruud, K. </w:t>
      </w:r>
      <w:r w:rsidRPr="00C8044F">
        <w:rPr>
          <w:rFonts w:ascii="Calibri" w:hAnsi="Calibri" w:cs="Calibri"/>
          <w:i/>
          <w:iCs/>
          <w:sz w:val="22"/>
          <w:szCs w:val="22"/>
          <w:lang w:val="en-US"/>
        </w:rPr>
        <w:t xml:space="preserve">J. Chem. Theory </w:t>
      </w:r>
      <w:proofErr w:type="spellStart"/>
      <w:r w:rsidRPr="00C8044F">
        <w:rPr>
          <w:rFonts w:ascii="Calibri" w:hAnsi="Calibri" w:cs="Calibri"/>
          <w:i/>
          <w:iCs/>
          <w:sz w:val="22"/>
          <w:szCs w:val="22"/>
          <w:lang w:val="en-US"/>
        </w:rPr>
        <w:t>Comput</w:t>
      </w:r>
      <w:proofErr w:type="spellEnd"/>
      <w:r w:rsidRPr="00C8044F">
        <w:rPr>
          <w:rFonts w:ascii="Calibri" w:hAnsi="Calibri" w:cs="Calibri"/>
          <w:i/>
          <w:iCs/>
          <w:sz w:val="22"/>
          <w:szCs w:val="22"/>
          <w:lang w:val="en-US"/>
        </w:rPr>
        <w:t xml:space="preserve">. </w:t>
      </w:r>
      <w:r w:rsidRPr="00C8044F">
        <w:rPr>
          <w:rFonts w:ascii="Calibri" w:hAnsi="Calibri" w:cs="Calibri"/>
          <w:b/>
          <w:bCs/>
          <w:sz w:val="22"/>
          <w:szCs w:val="22"/>
          <w:lang w:val="en-US"/>
        </w:rPr>
        <w:t>6</w:t>
      </w:r>
      <w:r w:rsidRPr="00C8044F">
        <w:rPr>
          <w:rFonts w:ascii="Calibri" w:hAnsi="Calibri" w:cs="Calibri"/>
          <w:sz w:val="22"/>
          <w:szCs w:val="22"/>
          <w:lang w:val="en-US"/>
        </w:rPr>
        <w:t>, 1971 (2010).</w:t>
      </w: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[5] </w:t>
      </w:r>
      <w:proofErr w:type="spellStart"/>
      <w:r w:rsidRPr="00C8044F">
        <w:rPr>
          <w:rFonts w:ascii="Calibri" w:hAnsi="Calibri" w:cs="Calibri"/>
          <w:sz w:val="22"/>
          <w:szCs w:val="22"/>
          <w:lang w:val="en-US"/>
        </w:rPr>
        <w:t>Ringholm</w:t>
      </w:r>
      <w:proofErr w:type="spellEnd"/>
      <w:r w:rsidRPr="00C8044F">
        <w:rPr>
          <w:rFonts w:ascii="Calibri" w:hAnsi="Calibri" w:cs="Calibri"/>
          <w:sz w:val="22"/>
          <w:szCs w:val="22"/>
          <w:lang w:val="en-US"/>
        </w:rPr>
        <w:t xml:space="preserve">, M.; Jonsson, D.;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Gao, B.; Thorvaldsen, A.J.; </w:t>
      </w:r>
      <w:proofErr w:type="spellStart"/>
      <w:r w:rsidRPr="00C8044F">
        <w:rPr>
          <w:rFonts w:ascii="Calibri" w:hAnsi="Calibri" w:cs="Calibri"/>
          <w:sz w:val="22"/>
          <w:szCs w:val="22"/>
          <w:lang w:val="en-US"/>
        </w:rPr>
        <w:t>Ekström</w:t>
      </w:r>
      <w:proofErr w:type="spellEnd"/>
      <w:r w:rsidRPr="00C8044F">
        <w:rPr>
          <w:rFonts w:ascii="Calibri" w:hAnsi="Calibri" w:cs="Calibri"/>
          <w:sz w:val="22"/>
          <w:szCs w:val="22"/>
          <w:lang w:val="en-US"/>
        </w:rPr>
        <w:t xml:space="preserve">; U.; </w:t>
      </w:r>
      <w:proofErr w:type="spellStart"/>
      <w:r w:rsidRPr="00C8044F">
        <w:rPr>
          <w:rFonts w:ascii="Calibri" w:hAnsi="Calibri" w:cs="Calibri"/>
          <w:sz w:val="22"/>
          <w:szCs w:val="22"/>
          <w:lang w:val="en-US"/>
        </w:rPr>
        <w:t>Helgaker</w:t>
      </w:r>
      <w:proofErr w:type="spellEnd"/>
      <w:r w:rsidRPr="00C8044F">
        <w:rPr>
          <w:rFonts w:ascii="Calibri" w:hAnsi="Calibri" w:cs="Calibri"/>
          <w:sz w:val="22"/>
          <w:szCs w:val="22"/>
          <w:lang w:val="en-US"/>
        </w:rPr>
        <w:t xml:space="preserve">, T.; and Ruud, K. </w:t>
      </w:r>
      <w:r w:rsidRPr="00C8044F">
        <w:rPr>
          <w:rFonts w:ascii="Calibri" w:hAnsi="Calibri" w:cs="Calibri"/>
          <w:i/>
          <w:iCs/>
          <w:sz w:val="22"/>
          <w:szCs w:val="22"/>
          <w:lang w:val="en-US"/>
        </w:rPr>
        <w:t xml:space="preserve">J. Chem. Phys. </w:t>
      </w:r>
      <w:r w:rsidRPr="00C8044F">
        <w:rPr>
          <w:rFonts w:ascii="Calibri" w:hAnsi="Calibri" w:cs="Calibri"/>
          <w:b/>
          <w:bCs/>
          <w:sz w:val="22"/>
          <w:szCs w:val="22"/>
          <w:lang w:val="en-US"/>
        </w:rPr>
        <w:t>140</w:t>
      </w:r>
      <w:r w:rsidRPr="00C8044F">
        <w:rPr>
          <w:rFonts w:ascii="Calibri" w:hAnsi="Calibri" w:cs="Calibri"/>
          <w:sz w:val="22"/>
          <w:szCs w:val="22"/>
          <w:lang w:val="en-US"/>
        </w:rPr>
        <w:t>, 034103 (2014).</w:t>
      </w: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[6] Friese, D.H.; </w:t>
      </w:r>
      <w:proofErr w:type="spellStart"/>
      <w:r w:rsidRPr="00C8044F">
        <w:rPr>
          <w:rFonts w:ascii="Calibri" w:hAnsi="Calibri" w:cs="Calibri"/>
          <w:sz w:val="22"/>
          <w:szCs w:val="22"/>
          <w:lang w:val="en-US"/>
        </w:rPr>
        <w:t>Beerepoot</w:t>
      </w:r>
      <w:proofErr w:type="spellEnd"/>
      <w:r w:rsidRPr="00C8044F">
        <w:rPr>
          <w:rFonts w:ascii="Calibri" w:hAnsi="Calibri" w:cs="Calibri"/>
          <w:sz w:val="22"/>
          <w:szCs w:val="22"/>
          <w:lang w:val="en-US"/>
        </w:rPr>
        <w:t xml:space="preserve">, M.T.P.; </w:t>
      </w:r>
      <w:proofErr w:type="spellStart"/>
      <w:r w:rsidRPr="00C8044F">
        <w:rPr>
          <w:rFonts w:ascii="Calibri" w:hAnsi="Calibri" w:cs="Calibri"/>
          <w:sz w:val="22"/>
          <w:szCs w:val="22"/>
          <w:lang w:val="en-US"/>
        </w:rPr>
        <w:t>Ringholm</w:t>
      </w:r>
      <w:proofErr w:type="spellEnd"/>
      <w:r w:rsidRPr="00C8044F">
        <w:rPr>
          <w:rFonts w:ascii="Calibri" w:hAnsi="Calibri" w:cs="Calibri"/>
          <w:sz w:val="22"/>
          <w:szCs w:val="22"/>
          <w:lang w:val="en-US"/>
        </w:rPr>
        <w:t xml:space="preserve">, M.; and Ruud, K. </w:t>
      </w:r>
      <w:r w:rsidRPr="00C8044F">
        <w:rPr>
          <w:rFonts w:ascii="Calibri" w:hAnsi="Calibri" w:cs="Calibri"/>
          <w:i/>
          <w:iCs/>
          <w:sz w:val="22"/>
          <w:szCs w:val="22"/>
          <w:lang w:val="en-US"/>
        </w:rPr>
        <w:t xml:space="preserve">J. Chem. Theory </w:t>
      </w:r>
      <w:proofErr w:type="spellStart"/>
      <w:r w:rsidRPr="00C8044F">
        <w:rPr>
          <w:rFonts w:ascii="Calibri" w:hAnsi="Calibri" w:cs="Calibri"/>
          <w:i/>
          <w:iCs/>
          <w:sz w:val="22"/>
          <w:szCs w:val="22"/>
          <w:lang w:val="en-US"/>
        </w:rPr>
        <w:t>Comput</w:t>
      </w:r>
      <w:proofErr w:type="spellEnd"/>
      <w:r w:rsidRPr="00C8044F">
        <w:rPr>
          <w:rFonts w:ascii="Calibri" w:hAnsi="Calibri" w:cs="Calibri"/>
          <w:i/>
          <w:iCs/>
          <w:sz w:val="22"/>
          <w:szCs w:val="22"/>
          <w:lang w:val="en-US"/>
        </w:rPr>
        <w:t xml:space="preserve">. </w:t>
      </w:r>
      <w:r w:rsidRPr="00C8044F">
        <w:rPr>
          <w:rFonts w:ascii="Calibri" w:hAnsi="Calibri" w:cs="Calibri"/>
          <w:b/>
          <w:bCs/>
          <w:sz w:val="22"/>
          <w:szCs w:val="22"/>
          <w:lang w:val="en-US"/>
        </w:rPr>
        <w:t>11</w:t>
      </w:r>
      <w:r w:rsidRPr="00C8044F">
        <w:rPr>
          <w:rFonts w:ascii="Calibri" w:hAnsi="Calibri" w:cs="Calibri"/>
          <w:sz w:val="22"/>
          <w:szCs w:val="22"/>
          <w:lang w:val="en-US"/>
        </w:rPr>
        <w:t>, 1129 (2015).</w:t>
      </w:r>
    </w:p>
    <w:p w:rsidR="00FC2EC8" w:rsidRDefault="00FC2EC8" w:rsidP="00FC2EC8">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[7] Friese, D.H.,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and Ruud, K. </w:t>
      </w:r>
      <w:r w:rsidRPr="00C8044F">
        <w:rPr>
          <w:rFonts w:ascii="Calibri" w:hAnsi="Calibri" w:cs="Calibri"/>
          <w:i/>
          <w:iCs/>
          <w:sz w:val="22"/>
          <w:szCs w:val="22"/>
          <w:lang w:val="en-US"/>
        </w:rPr>
        <w:t xml:space="preserve">ACS Photonics </w:t>
      </w:r>
      <w:r w:rsidRPr="00C8044F">
        <w:rPr>
          <w:rFonts w:ascii="Calibri" w:hAnsi="Calibri" w:cs="Calibri"/>
          <w:b/>
          <w:bCs/>
          <w:sz w:val="22"/>
          <w:szCs w:val="22"/>
          <w:lang w:val="en-US"/>
        </w:rPr>
        <w:t>2</w:t>
      </w:r>
      <w:r w:rsidRPr="00C8044F">
        <w:rPr>
          <w:rFonts w:ascii="Calibri" w:hAnsi="Calibri" w:cs="Calibri"/>
          <w:sz w:val="22"/>
          <w:szCs w:val="22"/>
          <w:lang w:val="en-US"/>
        </w:rPr>
        <w:t>, 572 (2015).</w:t>
      </w:r>
    </w:p>
    <w:p w:rsidR="00EA7B93" w:rsidRPr="00FC2EC8" w:rsidRDefault="00FC2EC8" w:rsidP="00FC2EC8">
      <w:pPr>
        <w:pStyle w:val="NormalWeb"/>
        <w:spacing w:before="40" w:beforeAutospacing="0" w:after="40" w:afterAutospacing="0"/>
        <w:jc w:val="both"/>
        <w:rPr>
          <w:lang w:val="en-US"/>
        </w:rPr>
      </w:pPr>
      <w:r w:rsidRPr="00C8044F">
        <w:rPr>
          <w:rFonts w:ascii="Calibri" w:hAnsi="Calibri" w:cs="Calibri"/>
          <w:sz w:val="22"/>
          <w:szCs w:val="22"/>
          <w:lang w:val="en-US"/>
        </w:rPr>
        <w:t xml:space="preserve">[8] </w:t>
      </w:r>
      <w:proofErr w:type="spellStart"/>
      <w:r w:rsidRPr="00C8044F">
        <w:rPr>
          <w:rFonts w:ascii="Calibri" w:hAnsi="Calibri" w:cs="Calibri"/>
          <w:sz w:val="22"/>
          <w:szCs w:val="22"/>
          <w:lang w:val="en-US"/>
        </w:rPr>
        <w:t>Kadek</w:t>
      </w:r>
      <w:proofErr w:type="spellEnd"/>
      <w:r w:rsidRPr="00C8044F">
        <w:rPr>
          <w:rFonts w:ascii="Calibri" w:hAnsi="Calibri" w:cs="Calibri"/>
          <w:sz w:val="22"/>
          <w:szCs w:val="22"/>
          <w:lang w:val="en-US"/>
        </w:rPr>
        <w:t xml:space="preserve">, M.; </w:t>
      </w:r>
      <w:proofErr w:type="spellStart"/>
      <w:r w:rsidRPr="00C8044F">
        <w:rPr>
          <w:rFonts w:ascii="Calibri" w:hAnsi="Calibri" w:cs="Calibri"/>
          <w:sz w:val="22"/>
          <w:szCs w:val="22"/>
          <w:lang w:val="en-US"/>
        </w:rPr>
        <w:t>Repisky</w:t>
      </w:r>
      <w:proofErr w:type="spellEnd"/>
      <w:r w:rsidRPr="00C8044F">
        <w:rPr>
          <w:rFonts w:ascii="Calibri" w:hAnsi="Calibri" w:cs="Calibri"/>
          <w:sz w:val="22"/>
          <w:szCs w:val="22"/>
          <w:lang w:val="en-US"/>
        </w:rPr>
        <w:t xml:space="preserve">, M.; and Ruud, K., </w:t>
      </w:r>
      <w:r w:rsidRPr="00C8044F">
        <w:rPr>
          <w:rFonts w:ascii="Calibri" w:hAnsi="Calibri" w:cs="Calibri"/>
          <w:i/>
          <w:iCs/>
          <w:sz w:val="22"/>
          <w:szCs w:val="22"/>
          <w:lang w:val="en-US"/>
        </w:rPr>
        <w:t xml:space="preserve">in preparation. </w:t>
      </w:r>
      <w:bookmarkStart w:id="0" w:name="_GoBack"/>
      <w:bookmarkEnd w:id="0"/>
    </w:p>
    <w:sectPr w:rsidR="00EA7B93" w:rsidRPr="00FC2E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8C" w:rsidRDefault="00AF3B8C" w:rsidP="000044EA">
      <w:r>
        <w:separator/>
      </w:r>
    </w:p>
  </w:endnote>
  <w:endnote w:type="continuationSeparator" w:id="0">
    <w:p w:rsidR="00AF3B8C" w:rsidRDefault="00AF3B8C" w:rsidP="000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8C" w:rsidRDefault="00AF3B8C" w:rsidP="000044EA">
      <w:r>
        <w:separator/>
      </w:r>
    </w:p>
  </w:footnote>
  <w:footnote w:type="continuationSeparator" w:id="0">
    <w:p w:rsidR="00AF3B8C" w:rsidRDefault="00AF3B8C" w:rsidP="000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93"/>
    <w:rsid w:val="000044EA"/>
    <w:rsid w:val="0009367A"/>
    <w:rsid w:val="000C2523"/>
    <w:rsid w:val="00146FE8"/>
    <w:rsid w:val="00150C93"/>
    <w:rsid w:val="00192A3F"/>
    <w:rsid w:val="002724F5"/>
    <w:rsid w:val="00490CD3"/>
    <w:rsid w:val="004B6452"/>
    <w:rsid w:val="005E22C5"/>
    <w:rsid w:val="006540CC"/>
    <w:rsid w:val="006E0389"/>
    <w:rsid w:val="00904CE1"/>
    <w:rsid w:val="009D6CBF"/>
    <w:rsid w:val="00AD49C3"/>
    <w:rsid w:val="00AF3B8C"/>
    <w:rsid w:val="00B43A1D"/>
    <w:rsid w:val="00B51566"/>
    <w:rsid w:val="00C15CFC"/>
    <w:rsid w:val="00C71EE6"/>
    <w:rsid w:val="00D41CEA"/>
    <w:rsid w:val="00D41FB1"/>
    <w:rsid w:val="00EA7B93"/>
    <w:rsid w:val="00F031EF"/>
    <w:rsid w:val="00F3476F"/>
    <w:rsid w:val="00F758AB"/>
    <w:rsid w:val="00FC2EC8"/>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6D87"/>
  <w15:chartTrackingRefBased/>
  <w15:docId w15:val="{22A40150-5E97-4615-8E96-314B6E32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B93"/>
    <w:pPr>
      <w:spacing w:after="0" w:line="240" w:lineRule="auto"/>
    </w:pPr>
    <w:rPr>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EA"/>
    <w:pPr>
      <w:tabs>
        <w:tab w:val="center" w:pos="4513"/>
        <w:tab w:val="right" w:pos="9026"/>
      </w:tabs>
    </w:pPr>
  </w:style>
  <w:style w:type="character" w:customStyle="1" w:styleId="HeaderChar">
    <w:name w:val="Header Char"/>
    <w:basedOn w:val="DefaultParagraphFont"/>
    <w:link w:val="Header"/>
    <w:uiPriority w:val="99"/>
    <w:rsid w:val="000044EA"/>
  </w:style>
  <w:style w:type="paragraph" w:styleId="Footer">
    <w:name w:val="footer"/>
    <w:basedOn w:val="Normal"/>
    <w:link w:val="FooterChar"/>
    <w:uiPriority w:val="99"/>
    <w:unhideWhenUsed/>
    <w:rsid w:val="000044EA"/>
    <w:pPr>
      <w:tabs>
        <w:tab w:val="center" w:pos="4513"/>
        <w:tab w:val="right" w:pos="9026"/>
      </w:tabs>
    </w:pPr>
  </w:style>
  <w:style w:type="character" w:customStyle="1" w:styleId="FooterChar">
    <w:name w:val="Footer Char"/>
    <w:basedOn w:val="DefaultParagraphFont"/>
    <w:link w:val="Footer"/>
    <w:uiPriority w:val="99"/>
    <w:rsid w:val="000044EA"/>
  </w:style>
  <w:style w:type="table" w:styleId="TableGrid">
    <w:name w:val="Table Grid"/>
    <w:basedOn w:val="TableNormal"/>
    <w:uiPriority w:val="39"/>
    <w:rsid w:val="00EA7B93"/>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B93"/>
    <w:pPr>
      <w:spacing w:before="100" w:beforeAutospacing="1" w:after="100" w:afterAutospacing="1"/>
    </w:pPr>
    <w:rPr>
      <w:rFonts w:ascii="Times New Roman" w:eastAsia="Times New Roman" w:hAnsi="Times New Roman" w:cs="Times New Roman"/>
      <w:noProof w:val="0"/>
      <w:lang w:val="fr-BE" w:eastAsia="fr-FR"/>
    </w:rPr>
  </w:style>
  <w:style w:type="character" w:styleId="Hyperlink">
    <w:name w:val="Hyperlink"/>
    <w:basedOn w:val="DefaultParagraphFont"/>
    <w:uiPriority w:val="99"/>
    <w:unhideWhenUsed/>
    <w:rsid w:val="00EA7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ruud@uit.no"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jibra\Documents%20UNamur\NISM\Conf&#233;rences\2020-11-20-Meeting%20Annuel\Template%20NIS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NISM Letter</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BECHER HAJ IBRAHIM</dc:creator>
  <cp:keywords/>
  <dc:description/>
  <cp:lastModifiedBy>BECHER HAJ IBRAHIM</cp:lastModifiedBy>
  <cp:revision>4</cp:revision>
  <dcterms:created xsi:type="dcterms:W3CDTF">2020-09-30T09:38:00Z</dcterms:created>
  <dcterms:modified xsi:type="dcterms:W3CDTF">2021-11-17T10:59:00Z</dcterms:modified>
</cp:coreProperties>
</file>